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F926" w14:textId="77777777" w:rsidR="003255E0" w:rsidRDefault="005A394D" w:rsidP="005A394D">
      <w:pPr>
        <w:rPr>
          <w:rFonts w:ascii="Arvo" w:eastAsia="Times New Roman" w:hAnsi="Arvo" w:cs="Times New Roman"/>
          <w:color w:val="000000" w:themeColor="text1"/>
          <w:shd w:val="clear" w:color="auto" w:fill="FFFFFF"/>
        </w:rPr>
      </w:pPr>
      <w:bookmarkStart w:id="0" w:name="_GoBack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La musica di Maurilio Cacciatore tenta di coniugare gli strumenti acustici con i mezzi della musica digitale per </w:t>
      </w:r>
      <w:proofErr w:type="gram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mezzo</w:t>
      </w:r>
      <w:proofErr w:type="gram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della programmazione informatica e dell'uso di oggetti elettromeccanici.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Ne consegue una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texture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sonora complessa, </w:t>
      </w:r>
      <w:proofErr w:type="gram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multi-strato</w:t>
      </w:r>
      <w:proofErr w:type="gram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, ai cui estremi operano gli strumenti classici e l'elettronica pura ma che nel mezzo si avvale di sonorità ibride associate a tecniche di esecuzione non convenzionali. 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Aldilà degli schemi di spazializzazione standard, i setup di Maurilio Cacciatore esplorano soluzioni non codificate e integrano in maniera creativa hardware, algoritmi e contenuti musicali eterogenei.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La dimensione teatrale degli allestimenti e l'integrazione sul palco tra musica e aspetti visuali </w:t>
      </w:r>
      <w:proofErr w:type="gram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nasce</w:t>
      </w:r>
      <w:proofErr w:type="gram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dalla riflessione nelle partiture di un gioco pari tra le risorse in campo.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Allievo di Fabio Cifariello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Ciardi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e Ivan Fedele, Maurilio Cacciatore ha ottenuto i migliori voti in Italia, Svezia e Francia ed è candidato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PhD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all'Università Cattolica di Porto. 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E' stato compositore in residenza negli studi dell'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Ircam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dello ZKM, della Muse en Circuit di Parigi e gli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Elektronisches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Studio di Basilea.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Insegna Composizione Musicale Elettroacustica al Conservatorio "A.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Steffani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" di Castelfranco Veneto.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E</w:t>
      </w:r>
      <w:r w:rsidR="003255E0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’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regolarmente invitato a tenere seminari e </w:t>
      </w:r>
      <w:proofErr w:type="spellStart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>masterclass</w:t>
      </w:r>
      <w:proofErr w:type="spellEnd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di composizione e sulla sua musica. Ha tenuto lezioni all</w:t>
      </w:r>
      <w:r w:rsidR="003255E0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’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Università S. Martin di Buenos Aires e dal 2017 è professore invitato di musica e tecnologia al Conservatorio </w:t>
      </w:r>
      <w:proofErr w:type="spellStart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>Musiarte</w:t>
      </w:r>
      <w:proofErr w:type="spellEnd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di Maputo (Mozambico). 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Nel 2010 ha ricevuto il Premio “Goffredo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Petrassi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” della Presidenza della Repubblica Italiana (On. Giorgio Napolitano).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Nel 2012 ha vinto il I premio al Concorso internazionale di composizione </w:t>
      </w:r>
      <w:r w:rsidR="003255E0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“</w:t>
      </w:r>
      <w:proofErr w:type="gramStart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>Premio</w:t>
      </w:r>
      <w:proofErr w:type="gramEnd"/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Trio di Trieste</w:t>
      </w:r>
      <w:r w:rsidR="003255E0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”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. </w:t>
      </w:r>
      <w:r w:rsidR="003255E0">
        <w:rPr>
          <w:rFonts w:ascii="Arvo" w:eastAsia="Times New Roman" w:hAnsi="Arvo" w:cs="Times New Roman"/>
          <w:color w:val="000000" w:themeColor="text1"/>
        </w:rPr>
        <w:t>Nel 2016 ha rappresentato l</w:t>
      </w:r>
      <w:r w:rsidR="003255E0">
        <w:rPr>
          <w:rFonts w:ascii="Arvo" w:eastAsia="Times New Roman" w:hAnsi="Arvo" w:cs="Times New Roman" w:hint="eastAsia"/>
          <w:color w:val="000000" w:themeColor="text1"/>
        </w:rPr>
        <w:t>’</w:t>
      </w:r>
      <w:r w:rsidR="003255E0">
        <w:rPr>
          <w:rFonts w:ascii="Arvo" w:eastAsia="Times New Roman" w:hAnsi="Arvo" w:cs="Times New Roman"/>
          <w:color w:val="000000" w:themeColor="text1"/>
        </w:rPr>
        <w:t>Italia nell</w:t>
      </w:r>
      <w:r w:rsidR="003255E0">
        <w:rPr>
          <w:rFonts w:ascii="Arvo" w:eastAsia="Times New Roman" w:hAnsi="Arvo" w:cs="Times New Roman" w:hint="eastAsia"/>
          <w:color w:val="000000" w:themeColor="text1"/>
        </w:rPr>
        <w:t>’</w:t>
      </w:r>
      <w:r w:rsidR="003255E0">
        <w:rPr>
          <w:rFonts w:ascii="Arvo" w:eastAsia="Times New Roman" w:hAnsi="Arvo" w:cs="Times New Roman"/>
          <w:color w:val="000000" w:themeColor="text1"/>
        </w:rPr>
        <w:t xml:space="preserve">International </w:t>
      </w:r>
      <w:proofErr w:type="spellStart"/>
      <w:r w:rsidR="003255E0">
        <w:rPr>
          <w:rFonts w:ascii="Arvo" w:eastAsia="Times New Roman" w:hAnsi="Arvo" w:cs="Times New Roman"/>
          <w:color w:val="000000" w:themeColor="text1"/>
        </w:rPr>
        <w:t>Rostrume</w:t>
      </w:r>
      <w:proofErr w:type="spellEnd"/>
      <w:r w:rsidR="003255E0">
        <w:rPr>
          <w:rFonts w:ascii="Arvo" w:eastAsia="Times New Roman" w:hAnsi="Arvo" w:cs="Times New Roman"/>
          <w:color w:val="000000" w:themeColor="text1"/>
        </w:rPr>
        <w:t xml:space="preserve"> of </w:t>
      </w:r>
      <w:proofErr w:type="spellStart"/>
      <w:r w:rsidR="003255E0">
        <w:rPr>
          <w:rFonts w:ascii="Arvo" w:eastAsia="Times New Roman" w:hAnsi="Arvo" w:cs="Times New Roman"/>
          <w:color w:val="000000" w:themeColor="text1"/>
        </w:rPr>
        <w:t>Composers</w:t>
      </w:r>
      <w:proofErr w:type="spellEnd"/>
      <w:r w:rsidR="003255E0">
        <w:rPr>
          <w:rFonts w:ascii="Arvo" w:eastAsia="Times New Roman" w:hAnsi="Arvo" w:cs="Times New Roman"/>
          <w:color w:val="000000" w:themeColor="text1"/>
        </w:rPr>
        <w:t xml:space="preserve">. </w:t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Nel 2017 gli è stato attribuito il "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Produktion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Preis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" al Giga-Hertz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Preis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dello ZKM Karlsruhe.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La sua musica è eseguita da solisti e Istituzioni di prim’ordine come: Orchestra Filarmonica di Radio France, Orchestra Nazionale della Lorena, Orchestra dei Pomeriggi Musicali di Milano, Ensemble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Intercontemporain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Ensemble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Hanatsu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miroir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Ensemble Linea, Ensemble Proxima Centauri,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Kammerorchester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Basel, Ensemble Phoenix Basel, Ensemble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Aleph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Ensemble </w:t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>L</w:t>
      </w:r>
      <w:r w:rsidR="003255E0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’</w:t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arsenale, Ensemble Algoritmo, Ensemble Sentieri Selvaggi,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Contempoartensemble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Ensemble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Accroche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Note, Coro Le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Cris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de Paris, Coro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Voix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de Strass. </w:t>
      </w:r>
    </w:p>
    <w:p w14:paraId="63201B04" w14:textId="77777777" w:rsidR="005A394D" w:rsidRPr="005A394D" w:rsidRDefault="005A394D" w:rsidP="005A394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La sua attività come compositore, ricercatore e docente lo porta a lavorare regolarmente in Europa, Asia, </w:t>
      </w:r>
      <w:proofErr w:type="gram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Nord America</w:t>
      </w:r>
      <w:proofErr w:type="gram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e Australia.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La sua musica è pubblicata dalle Edizioni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Suvini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Zerboni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.</w:t>
      </w:r>
      <w:r w:rsidRPr="005A394D">
        <w:rPr>
          <w:rFonts w:ascii="Arvo" w:eastAsia="Times New Roman" w:hAnsi="Arvo" w:cs="Times New Roman"/>
          <w:color w:val="000000" w:themeColor="text1"/>
        </w:rPr>
        <w:br/>
      </w:r>
      <w:r w:rsidR="003255E0">
        <w:rPr>
          <w:rFonts w:ascii="Arvo" w:eastAsia="Times New Roman" w:hAnsi="Arvo" w:cs="Times New Roman"/>
          <w:color w:val="000000" w:themeColor="text1"/>
          <w:shd w:val="clear" w:color="auto" w:fill="FFFFFF"/>
        </w:rPr>
        <w:t>È</w:t>
      </w:r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coordinatore artistico del </w:t>
      </w:r>
      <w:proofErr w:type="spell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Syntax</w:t>
      </w:r>
      <w:proofErr w:type="spell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Ensemble e tutor al CIMM (Centro Informatico Musicale Multimediale) della </w:t>
      </w:r>
      <w:proofErr w:type="gramStart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Biennale di Venezia</w:t>
      </w:r>
      <w:proofErr w:type="gramEnd"/>
      <w:r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.</w:t>
      </w:r>
    </w:p>
    <w:p w14:paraId="61B95E17" w14:textId="77777777" w:rsidR="00C641FF" w:rsidRPr="005A394D" w:rsidRDefault="00C641FF">
      <w:pPr>
        <w:rPr>
          <w:color w:val="000000" w:themeColor="text1"/>
        </w:rPr>
      </w:pPr>
    </w:p>
    <w:bookmarkEnd w:id="0"/>
    <w:sectPr w:rsidR="00C641FF" w:rsidRPr="005A394D" w:rsidSect="000258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D"/>
    <w:rsid w:val="00025855"/>
    <w:rsid w:val="003255E0"/>
    <w:rsid w:val="005A394D"/>
    <w:rsid w:val="00C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3B6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2295</Characters>
  <Application>Microsoft Macintosh Word</Application>
  <DocSecurity>0</DocSecurity>
  <Lines>19</Lines>
  <Paragraphs>5</Paragraphs>
  <ScaleCrop>false</ScaleCrop>
  <Company>casa mia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cicciocicci</dc:creator>
  <cp:keywords/>
  <dc:description/>
  <cp:lastModifiedBy>cicciocicci</cp:lastModifiedBy>
  <cp:revision>2</cp:revision>
  <dcterms:created xsi:type="dcterms:W3CDTF">2019-05-24T07:56:00Z</dcterms:created>
  <dcterms:modified xsi:type="dcterms:W3CDTF">2019-06-05T14:48:00Z</dcterms:modified>
</cp:coreProperties>
</file>